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qh34gel914eo" w:id="0"/>
      <w:bookmarkEnd w:id="0"/>
      <w:r w:rsidDel="00000000" w:rsidR="00000000" w:rsidRPr="00000000">
        <w:rPr>
          <w:rtl w:val="0"/>
        </w:rPr>
        <w:t xml:space="preserve">Bingo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Schrijf de letters die de juf dicteert in dit rooster.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mag samenwerken met je buur.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